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D555" w14:textId="1BC51FF2" w:rsidR="000B21BB" w:rsidRDefault="003A56B6" w:rsidP="000B21BB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      </w:t>
      </w:r>
      <w:r w:rsidR="000B21BB" w:rsidRPr="005E4AE6">
        <w:rPr>
          <w:b/>
          <w:bCs/>
        </w:rPr>
        <w:t>Turistické autobusy s přepravou kol v Krkonoších</w:t>
      </w:r>
      <w:r w:rsidR="000B21BB">
        <w:rPr>
          <w:b/>
          <w:bCs/>
        </w:rPr>
        <w:t xml:space="preserve"> </w:t>
      </w:r>
      <w:r>
        <w:rPr>
          <w:b/>
          <w:bCs/>
        </w:rPr>
        <w:t>zahájí provoz 2</w:t>
      </w:r>
      <w:r w:rsidR="001E4A14">
        <w:rPr>
          <w:b/>
          <w:bCs/>
        </w:rPr>
        <w:t>8</w:t>
      </w:r>
      <w:r>
        <w:rPr>
          <w:b/>
          <w:bCs/>
        </w:rPr>
        <w:t>. května 2022</w:t>
      </w:r>
    </w:p>
    <w:p w14:paraId="5773CE87" w14:textId="1C15D876" w:rsidR="000B21BB" w:rsidRDefault="000B21BB" w:rsidP="000B21BB">
      <w:pPr>
        <w:jc w:val="both"/>
        <w:rPr>
          <w:szCs w:val="20"/>
        </w:rPr>
      </w:pPr>
      <w:r>
        <w:t xml:space="preserve">Pro snazší zvládnutí horského terénu křižují region Krkonošské cyklobusy, resp. turistické autobusy s přepravou kol v Krkonoších, a otevírají tak širší možnost, jak si užít cykloturistiku v horských partiích, s využitím lanových drah, které vyvezou až na vrcholy hor. Cyklobusy přepravují cykloturisty, kola i pěší. Jejich pravidelné linky projíždí Krkonoše tam a zpět a na ně navazují další spoje. </w:t>
      </w:r>
      <w:r w:rsidR="001E4A14">
        <w:t xml:space="preserve">Provoz </w:t>
      </w:r>
      <w:proofErr w:type="gramStart"/>
      <w:r w:rsidR="001E4A14">
        <w:t>ukončí</w:t>
      </w:r>
      <w:proofErr w:type="gramEnd"/>
      <w:r w:rsidR="001E4A14">
        <w:t xml:space="preserve"> 29. 9. 2022.</w:t>
      </w:r>
    </w:p>
    <w:p w14:paraId="2AA4AFC3" w14:textId="6E9B502A" w:rsidR="000B21BB" w:rsidRDefault="000B21BB" w:rsidP="000B21BB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                                Cyklovýlet do Polska v sobotu 28. května </w:t>
      </w:r>
    </w:p>
    <w:p w14:paraId="35EE7232" w14:textId="0F2E2F01" w:rsidR="000B21BB" w:rsidRDefault="000B21BB" w:rsidP="000B21BB">
      <w:pPr>
        <w:spacing w:before="100" w:beforeAutospacing="1" w:after="100" w:afterAutospacing="1"/>
        <w:rPr>
          <w:b/>
          <w:bCs/>
          <w:i/>
          <w:iCs/>
        </w:rPr>
      </w:pPr>
      <w:r w:rsidRPr="000B21BB">
        <w:rPr>
          <w:b/>
          <w:bCs/>
        </w:rPr>
        <w:t xml:space="preserve">Pro nadšence cykloturistiky je připraveno zahájení 19. ročníku Krkonošských cyklobusů a cykloturistiky v krkonošském regionu. K pozvánce Miroslava </w:t>
      </w:r>
      <w:proofErr w:type="spellStart"/>
      <w:r w:rsidRPr="000B21BB">
        <w:rPr>
          <w:b/>
          <w:bCs/>
        </w:rPr>
        <w:t>Chaloupská</w:t>
      </w:r>
      <w:proofErr w:type="spellEnd"/>
      <w:r w:rsidRPr="000B21BB">
        <w:rPr>
          <w:b/>
          <w:bCs/>
        </w:rPr>
        <w:t xml:space="preserve">, koordinátorka cyklovýletu a </w:t>
      </w:r>
      <w:proofErr w:type="spellStart"/>
      <w:r w:rsidRPr="000B21BB">
        <w:rPr>
          <w:b/>
          <w:bCs/>
        </w:rPr>
        <w:t>cyklodopravy</w:t>
      </w:r>
      <w:proofErr w:type="spellEnd"/>
      <w:r w:rsidRPr="000B21BB">
        <w:rPr>
          <w:b/>
          <w:bCs/>
        </w:rPr>
        <w:t xml:space="preserve"> v Krkonoších za Destinační společnost Svazek Krkonoše</w:t>
      </w:r>
      <w:r w:rsidR="005E4AE6">
        <w:rPr>
          <w:b/>
          <w:bCs/>
        </w:rPr>
        <w:t>,</w:t>
      </w:r>
      <w:r w:rsidRPr="000B21BB">
        <w:rPr>
          <w:b/>
          <w:bCs/>
        </w:rPr>
        <w:t xml:space="preserve"> uvedla podrobnosti:</w:t>
      </w:r>
      <w:r>
        <w:t xml:space="preserve"> </w:t>
      </w:r>
      <w:r w:rsidRPr="000B21BB">
        <w:rPr>
          <w:i/>
          <w:iCs/>
        </w:rPr>
        <w:t xml:space="preserve">„Tentokrát navštívíme naše severní sousedy, autobus nás doveze do polského městečka </w:t>
      </w:r>
      <w:proofErr w:type="spellStart"/>
      <w:r w:rsidRPr="000B21BB">
        <w:rPr>
          <w:i/>
          <w:iCs/>
        </w:rPr>
        <w:t>Kamenia</w:t>
      </w:r>
      <w:proofErr w:type="spellEnd"/>
      <w:r w:rsidRPr="000B21BB">
        <w:rPr>
          <w:i/>
          <w:iCs/>
        </w:rPr>
        <w:t xml:space="preserve"> </w:t>
      </w:r>
      <w:proofErr w:type="spellStart"/>
      <w:r w:rsidRPr="000B21BB">
        <w:rPr>
          <w:i/>
          <w:iCs/>
        </w:rPr>
        <w:t>Góra</w:t>
      </w:r>
      <w:proofErr w:type="spellEnd"/>
      <w:r w:rsidRPr="000B21BB">
        <w:rPr>
          <w:i/>
          <w:iCs/>
        </w:rPr>
        <w:t xml:space="preserve">, pokračovat budeme přes </w:t>
      </w:r>
      <w:proofErr w:type="spellStart"/>
      <w:r w:rsidRPr="000B21BB">
        <w:rPr>
          <w:i/>
          <w:iCs/>
        </w:rPr>
        <w:t>Krzeszow</w:t>
      </w:r>
      <w:proofErr w:type="spellEnd"/>
      <w:r w:rsidRPr="000B21BB">
        <w:rPr>
          <w:i/>
          <w:iCs/>
        </w:rPr>
        <w:t xml:space="preserve"> do Petříkovic a dále do Trutnova. Odjezd autobusu je v sobotu </w:t>
      </w:r>
      <w:r w:rsidRPr="000B21BB">
        <w:rPr>
          <w:b/>
          <w:bCs/>
          <w:i/>
          <w:iCs/>
        </w:rPr>
        <w:t>28. 5. 2022 v 9:20</w:t>
      </w:r>
      <w:r w:rsidRPr="000B21BB">
        <w:rPr>
          <w:i/>
          <w:iCs/>
        </w:rPr>
        <w:t xml:space="preserve"> </w:t>
      </w:r>
      <w:r w:rsidRPr="000B21BB">
        <w:rPr>
          <w:b/>
          <w:bCs/>
          <w:i/>
          <w:iCs/>
        </w:rPr>
        <w:t>hodin z autobusového nádraží z Vrchlabí.</w:t>
      </w:r>
      <w:r>
        <w:rPr>
          <w:b/>
          <w:bCs/>
          <w:i/>
          <w:iCs/>
        </w:rPr>
        <w:t xml:space="preserve"> </w:t>
      </w:r>
    </w:p>
    <w:p w14:paraId="2C770A99" w14:textId="31E058D1" w:rsidR="000B21BB" w:rsidRDefault="000B21BB" w:rsidP="000B21BB">
      <w:pPr>
        <w:spacing w:before="100" w:beforeAutospacing="1" w:after="100" w:afterAutospacing="1"/>
      </w:pPr>
      <w:r w:rsidRPr="000B21BB">
        <w:rPr>
          <w:i/>
          <w:iCs/>
        </w:rPr>
        <w:t xml:space="preserve">Příjezd </w:t>
      </w:r>
      <w:r>
        <w:rPr>
          <w:i/>
          <w:iCs/>
        </w:rPr>
        <w:t xml:space="preserve">zpět </w:t>
      </w:r>
      <w:r w:rsidRPr="000B21BB">
        <w:rPr>
          <w:i/>
          <w:iCs/>
        </w:rPr>
        <w:t xml:space="preserve">do Vrchlabí autobusem je plánován v odpoledních hodinách. Prosíme, nezapomeňte pojištění do zahraničí a svačinu. Prosím registrujte se včas, odkaz uveden na pozvánce, stačí pouze kliknout a vyplnit! Počet osob je omezen vzhledem ke kapacitě autobusu. Počasí je objednáno a dobrou náladu si každý bere sám! </w:t>
      </w:r>
      <w:r>
        <w:rPr>
          <w:i/>
          <w:iCs/>
        </w:rPr>
        <w:t>Nezapomeňte helmu, rukavice, náhradní duši nebo lepení, mějte své minimálně trekingové kolo dobře</w:t>
      </w:r>
      <w:r w:rsidRPr="000B21BB">
        <w:rPr>
          <w:i/>
          <w:iCs/>
        </w:rPr>
        <w:t xml:space="preserve"> </w:t>
      </w:r>
      <w:r>
        <w:rPr>
          <w:i/>
          <w:iCs/>
        </w:rPr>
        <w:t xml:space="preserve">seřízené. </w:t>
      </w:r>
      <w:r w:rsidRPr="000B21BB">
        <w:rPr>
          <w:i/>
          <w:iCs/>
        </w:rPr>
        <w:t>Na všechny cykloturisty se moc těšíme,“</w:t>
      </w:r>
      <w:r>
        <w:t xml:space="preserve"> uzavřela pozvání M. </w:t>
      </w:r>
      <w:proofErr w:type="spellStart"/>
      <w:r>
        <w:t>Chaloupská</w:t>
      </w:r>
      <w:proofErr w:type="spellEnd"/>
      <w:r>
        <w:t xml:space="preserve">. </w:t>
      </w:r>
    </w:p>
    <w:p w14:paraId="1E8AA794" w14:textId="77777777" w:rsidR="003A56B6" w:rsidRDefault="003A56B6" w:rsidP="003A56B6">
      <w:pPr>
        <w:jc w:val="both"/>
      </w:pPr>
    </w:p>
    <w:p w14:paraId="484B9B9A" w14:textId="7645A732" w:rsidR="003A56B6" w:rsidRDefault="003A56B6" w:rsidP="003A56B6">
      <w:pPr>
        <w:jc w:val="both"/>
        <w:rPr>
          <w:b/>
          <w:bCs/>
        </w:rPr>
      </w:pPr>
      <w:r>
        <w:t xml:space="preserve">                       </w:t>
      </w:r>
      <w:r>
        <w:rPr>
          <w:b/>
          <w:bCs/>
        </w:rPr>
        <w:t xml:space="preserve">Časy příjezdů a odjezdů cyklobusů </w:t>
      </w:r>
      <w:r w:rsidR="001E4A14">
        <w:rPr>
          <w:b/>
          <w:bCs/>
        </w:rPr>
        <w:t xml:space="preserve">vychází z jízdních řádů </w:t>
      </w:r>
    </w:p>
    <w:p w14:paraId="692D78FB" w14:textId="77777777" w:rsidR="005E4AE6" w:rsidRDefault="005E4AE6" w:rsidP="003A56B6">
      <w:pPr>
        <w:jc w:val="both"/>
      </w:pPr>
    </w:p>
    <w:p w14:paraId="179D3DB0" w14:textId="18F77AC4" w:rsidR="003A56B6" w:rsidRDefault="003A56B6" w:rsidP="003A56B6">
      <w:pPr>
        <w:jc w:val="both"/>
      </w:pPr>
      <w:r>
        <w:t xml:space="preserve">Stává se však, že při větším počtu cyklistů trvá nakládání kol déle, a tak se odjezd ze zastávky </w:t>
      </w:r>
      <w:proofErr w:type="gramStart"/>
      <w:r>
        <w:t>pozdrží</w:t>
      </w:r>
      <w:proofErr w:type="gramEnd"/>
      <w:r>
        <w:t>. Autobusy na přestupových místech na sebe čekají.</w:t>
      </w:r>
      <w:r>
        <w:rPr>
          <w:b/>
          <w:bCs/>
        </w:rPr>
        <w:t xml:space="preserve"> </w:t>
      </w:r>
      <w:r>
        <w:t xml:space="preserve">Cyklobusy přepravují elektrokola po odmontování baterie. Kolo musí cyklista naložit sám. Podrobnosti a jízdní řády získáte v krkonošských turistických informačních centrech a na: </w:t>
      </w:r>
      <w:hyperlink r:id="rId7" w:history="1">
        <w:r>
          <w:rPr>
            <w:rStyle w:val="Hypertextovodkaz"/>
          </w:rPr>
          <w:t>www.krkonose.eu/krkonosske-cyklobusy</w:t>
        </w:r>
      </w:hyperlink>
    </w:p>
    <w:p w14:paraId="06543B25" w14:textId="77777777" w:rsidR="003A56B6" w:rsidRDefault="003A56B6" w:rsidP="003A56B6">
      <w:pPr>
        <w:jc w:val="both"/>
        <w:rPr>
          <w:b/>
          <w:bCs/>
          <w:szCs w:val="20"/>
        </w:rPr>
      </w:pPr>
    </w:p>
    <w:p w14:paraId="686DA260" w14:textId="77777777" w:rsidR="003A56B6" w:rsidRDefault="003A56B6" w:rsidP="003A56B6">
      <w:pPr>
        <w:jc w:val="both"/>
        <w:rPr>
          <w:b/>
          <w:bCs/>
        </w:rPr>
      </w:pPr>
      <w:r>
        <w:rPr>
          <w:b/>
          <w:bCs/>
        </w:rPr>
        <w:t xml:space="preserve">                                  Krkonoše ze sedla kola </w:t>
      </w:r>
    </w:p>
    <w:p w14:paraId="2E2927DD" w14:textId="77777777" w:rsidR="005E4AE6" w:rsidRDefault="005E4AE6" w:rsidP="003A56B6">
      <w:pPr>
        <w:jc w:val="both"/>
      </w:pPr>
    </w:p>
    <w:p w14:paraId="50FB35F5" w14:textId="108735D7" w:rsidR="003A56B6" w:rsidRDefault="003A56B6" w:rsidP="003A56B6">
      <w:pPr>
        <w:jc w:val="both"/>
      </w:pPr>
      <w:r>
        <w:t xml:space="preserve">Přestože jsou nejvyšší české hory členité, cykloturistika tu má zelenou. Území včetně podhůří je protkáno cca 900 km cyklotras. Terény jsou vhodné jak pro zdatné sportovce, </w:t>
      </w:r>
      <w:proofErr w:type="spellStart"/>
      <w:r>
        <w:t>bikery</w:t>
      </w:r>
      <w:proofErr w:type="spellEnd"/>
      <w:r>
        <w:t>, tak pro rodinnou rekreační jízdu. Právě cyklotrasy vedoucí do podhůří, mimo hřebenové části Krkonošského národního parku, nabídnou nádherné rozhledy na panorama Krkonoš. Prohlédnete podkrkonošské roubenky, malebné vesničky a tichá zákoutí. Čekají na vaši návštěvu prožitou „ze sedla kola“.</w:t>
      </w:r>
    </w:p>
    <w:p w14:paraId="5051E639" w14:textId="77777777" w:rsidR="003A56B6" w:rsidRDefault="003A56B6" w:rsidP="003A56B6">
      <w:pPr>
        <w:jc w:val="both"/>
      </w:pPr>
    </w:p>
    <w:p w14:paraId="7D30F30C" w14:textId="77777777" w:rsidR="000B21BB" w:rsidRDefault="003A56B6" w:rsidP="003A56B6">
      <w:pPr>
        <w:jc w:val="both"/>
        <w:rPr>
          <w:b/>
        </w:rPr>
      </w:pPr>
      <w:r>
        <w:rPr>
          <w:b/>
        </w:rPr>
        <w:lastRenderedPageBreak/>
        <w:t xml:space="preserve">                                 </w:t>
      </w:r>
    </w:p>
    <w:p w14:paraId="5B58C73C" w14:textId="77777777" w:rsidR="000B21BB" w:rsidRDefault="000B21BB" w:rsidP="003A56B6">
      <w:pPr>
        <w:jc w:val="both"/>
        <w:rPr>
          <w:b/>
        </w:rPr>
      </w:pPr>
    </w:p>
    <w:p w14:paraId="712F8440" w14:textId="2FB2E1BD" w:rsidR="000B21BB" w:rsidRDefault="005E4AE6" w:rsidP="003A56B6">
      <w:pPr>
        <w:jc w:val="both"/>
        <w:rPr>
          <w:b/>
        </w:rPr>
      </w:pPr>
      <w:r>
        <w:rPr>
          <w:b/>
        </w:rPr>
        <w:t xml:space="preserve"> </w:t>
      </w:r>
    </w:p>
    <w:p w14:paraId="70F9F9F6" w14:textId="34256098" w:rsidR="003A56B6" w:rsidRDefault="000B21BB" w:rsidP="003A56B6">
      <w:pPr>
        <w:jc w:val="both"/>
        <w:rPr>
          <w:b/>
        </w:rPr>
      </w:pPr>
      <w:r>
        <w:rPr>
          <w:b/>
        </w:rPr>
        <w:t xml:space="preserve">         </w:t>
      </w:r>
      <w:r w:rsidR="005E4AE6">
        <w:rPr>
          <w:b/>
        </w:rPr>
        <w:t xml:space="preserve">                                              </w:t>
      </w:r>
      <w:r>
        <w:rPr>
          <w:b/>
        </w:rPr>
        <w:t xml:space="preserve">   </w:t>
      </w:r>
      <w:r w:rsidR="003A56B6">
        <w:rPr>
          <w:b/>
        </w:rPr>
        <w:t>Kde se inspirovat</w:t>
      </w:r>
    </w:p>
    <w:p w14:paraId="02E97FC1" w14:textId="77777777" w:rsidR="005E4AE6" w:rsidRDefault="005E4AE6" w:rsidP="003A56B6">
      <w:pPr>
        <w:jc w:val="both"/>
      </w:pPr>
    </w:p>
    <w:p w14:paraId="40F749BA" w14:textId="7BEB09F2" w:rsidR="003A56B6" w:rsidRDefault="003A56B6" w:rsidP="003A56B6">
      <w:pPr>
        <w:jc w:val="both"/>
      </w:pPr>
      <w:r>
        <w:t>Nejezděte na kole do kopce, využijte a lanovky.</w:t>
      </w:r>
      <w:r>
        <w:rPr>
          <w:b/>
          <w:bCs/>
        </w:rPr>
        <w:t xml:space="preserve"> </w:t>
      </w:r>
      <w:r>
        <w:t xml:space="preserve">Téměř pět desítek tipů na cyklovýlety představuje web: </w:t>
      </w:r>
      <w:hyperlink r:id="rId8" w:history="1">
        <w:r>
          <w:rPr>
            <w:rStyle w:val="Hypertextovodkaz"/>
            <w:b/>
            <w:bCs/>
          </w:rPr>
          <w:t>https://www.krkonose.eu/doporucene-cyklovylety</w:t>
        </w:r>
      </w:hyperlink>
    </w:p>
    <w:p w14:paraId="69D44C0B" w14:textId="77777777" w:rsidR="003A56B6" w:rsidRDefault="003A56B6" w:rsidP="003A56B6">
      <w:pPr>
        <w:jc w:val="both"/>
        <w:rPr>
          <w:szCs w:val="20"/>
        </w:rPr>
      </w:pPr>
      <w:r>
        <w:t>Dále n</w:t>
      </w:r>
      <w:r>
        <w:rPr>
          <w:bCs/>
        </w:rPr>
        <w:t xml:space="preserve">apoví krátká videa zveřejněná na </w:t>
      </w:r>
      <w:bookmarkStart w:id="0" w:name="_Hlk64544961"/>
      <w:proofErr w:type="spellStart"/>
      <w:r>
        <w:rPr>
          <w:bCs/>
        </w:rPr>
        <w:t>youtube</w:t>
      </w:r>
      <w:proofErr w:type="spellEnd"/>
      <w:r>
        <w:rPr>
          <w:bCs/>
        </w:rPr>
        <w:t xml:space="preserve"> „Krkonoše Svazek“.</w:t>
      </w:r>
      <w:bookmarkEnd w:id="0"/>
      <w:r>
        <w:rPr>
          <w:bCs/>
        </w:rPr>
        <w:t xml:space="preserve"> A také brožurka s popsanými cyklovýlety, s </w:t>
      </w:r>
      <w:r>
        <w:t xml:space="preserve">mapkami, výškovými profily, značením, seznamem lanovek s letním provozem i kontakty na pomoc v nouzi, s QR kódy, odkazujícími na </w:t>
      </w:r>
      <w:hyperlink r:id="rId9" w:history="1">
        <w:r>
          <w:rPr>
            <w:rStyle w:val="Hypertextovodkaz"/>
            <w:rFonts w:eastAsiaTheme="majorEastAsia"/>
          </w:rPr>
          <w:t>www.mapy.cz</w:t>
        </w:r>
      </w:hyperlink>
      <w:r>
        <w:rPr>
          <w:rStyle w:val="Hypertextovodkaz"/>
          <w:rFonts w:eastAsiaTheme="majorEastAsia"/>
        </w:rPr>
        <w:t xml:space="preserve">, </w:t>
      </w:r>
      <w:r>
        <w:t xml:space="preserve">získáte zdarma v krkonošských informačních centrech. </w:t>
      </w:r>
    </w:p>
    <w:p w14:paraId="10763C48" w14:textId="77777777" w:rsidR="003A56B6" w:rsidRDefault="003A56B6" w:rsidP="003A56B6">
      <w:pPr>
        <w:jc w:val="both"/>
      </w:pPr>
    </w:p>
    <w:p w14:paraId="22F35A6B" w14:textId="77777777" w:rsidR="003A56B6" w:rsidRDefault="003A56B6" w:rsidP="003A56B6">
      <w:pPr>
        <w:jc w:val="both"/>
      </w:pPr>
      <w:r>
        <w:t xml:space="preserve">                                                                                                        </w:t>
      </w:r>
    </w:p>
    <w:p w14:paraId="6CE0808D" w14:textId="0D075FE7" w:rsidR="003A56B6" w:rsidRDefault="003A56B6" w:rsidP="003A56B6">
      <w:pPr>
        <w:jc w:val="both"/>
      </w:pPr>
      <w:r>
        <w:rPr>
          <w:i/>
          <w:iCs/>
        </w:rPr>
        <w:t xml:space="preserve">„Z mého pohledu je fajn, že i přes různé změny politické garnitury na krajích, přes nedostatek financí, se Destinační společnosti Svazek Krkonoše, </w:t>
      </w:r>
      <w:proofErr w:type="gramStart"/>
      <w:r>
        <w:rPr>
          <w:i/>
          <w:iCs/>
        </w:rPr>
        <w:t>daří</w:t>
      </w:r>
      <w:proofErr w:type="gramEnd"/>
      <w:r>
        <w:rPr>
          <w:i/>
          <w:iCs/>
        </w:rPr>
        <w:t xml:space="preserve"> projekt Krkonošských cyklobusů trvale držet. Uvědomujeme si, že nejvyšší české hory nejsou prioritně cyklistickou destinací, přesto tu cyklobusy hrají významnou roli. </w:t>
      </w:r>
      <w:proofErr w:type="gramStart"/>
      <w:r>
        <w:rPr>
          <w:i/>
          <w:iCs/>
        </w:rPr>
        <w:t>Svědčí</w:t>
      </w:r>
      <w:proofErr w:type="gramEnd"/>
      <w:r>
        <w:rPr>
          <w:i/>
          <w:iCs/>
        </w:rPr>
        <w:t xml:space="preserve"> o tom počty přepravených kol i osob, mezi nimiž jsou výrazné počty místních lidí, kteří linky využívají. Přestože jsou tato čísla závislá i na počtu turistů, momentální situaci, počasí apod., provoz je stabilizován a má podporu obou krajů, které jsou objednatelem dopravy a cyklobusy spolufinancují. Svazek Krkonoše přesvědčil, že umí propagovat a organizovat tak, aby byly cyklobusy hojně užívány,“</w:t>
      </w:r>
      <w:r>
        <w:t xml:space="preserve"> uvedl Jan Sobotka, předseda Destinační společnosti Svazek Krkonoše. </w:t>
      </w:r>
    </w:p>
    <w:p w14:paraId="7BB09E93" w14:textId="77777777" w:rsidR="003A56B6" w:rsidRDefault="003A56B6" w:rsidP="003A56B6">
      <w:pPr>
        <w:jc w:val="both"/>
      </w:pPr>
    </w:p>
    <w:p w14:paraId="5E194E72" w14:textId="77777777" w:rsidR="001E4A14" w:rsidRDefault="001E4A14" w:rsidP="003A56B6"/>
    <w:p w14:paraId="2B8821E5" w14:textId="77777777" w:rsidR="001E4A14" w:rsidRDefault="001E4A14" w:rsidP="003A56B6"/>
    <w:p w14:paraId="4758FD85" w14:textId="77777777" w:rsidR="001E4A14" w:rsidRDefault="001E4A14" w:rsidP="003A56B6"/>
    <w:p w14:paraId="4EAC3932" w14:textId="77777777" w:rsidR="001E4A14" w:rsidRDefault="001E4A14" w:rsidP="003A56B6"/>
    <w:p w14:paraId="66D7A7AA" w14:textId="77777777" w:rsidR="001E4A14" w:rsidRDefault="001E4A14" w:rsidP="003A56B6"/>
    <w:p w14:paraId="3B857123" w14:textId="77777777" w:rsidR="001E4A14" w:rsidRDefault="001E4A14" w:rsidP="003A56B6"/>
    <w:p w14:paraId="2DBCDE2D" w14:textId="77777777" w:rsidR="001E4A14" w:rsidRDefault="001E4A14" w:rsidP="003A56B6"/>
    <w:p w14:paraId="5240A826" w14:textId="77777777" w:rsidR="001E4A14" w:rsidRDefault="001E4A14" w:rsidP="003A56B6"/>
    <w:p w14:paraId="58FCC1DF" w14:textId="77777777" w:rsidR="001E4A14" w:rsidRDefault="001E4A14" w:rsidP="003A56B6"/>
    <w:p w14:paraId="54D60DE5" w14:textId="77777777" w:rsidR="001E4A14" w:rsidRDefault="001E4A14" w:rsidP="003A56B6"/>
    <w:p w14:paraId="54EDB98A" w14:textId="77777777" w:rsidR="001E4A14" w:rsidRDefault="001E4A14" w:rsidP="003A56B6"/>
    <w:p w14:paraId="28D6206C" w14:textId="77777777" w:rsidR="001E4A14" w:rsidRDefault="001E4A14" w:rsidP="003A56B6"/>
    <w:p w14:paraId="4766A9F5" w14:textId="77777777" w:rsidR="001E4A14" w:rsidRDefault="001E4A14" w:rsidP="003A56B6"/>
    <w:p w14:paraId="485E779B" w14:textId="77777777" w:rsidR="001E4A14" w:rsidRDefault="001E4A14" w:rsidP="003A56B6"/>
    <w:p w14:paraId="2D3D1EAF" w14:textId="77777777" w:rsidR="001E4A14" w:rsidRDefault="001E4A14" w:rsidP="003A56B6"/>
    <w:p w14:paraId="46D0DC65" w14:textId="77777777" w:rsidR="001E4A14" w:rsidRDefault="001E4A14" w:rsidP="003A56B6"/>
    <w:p w14:paraId="0964DA61" w14:textId="77777777" w:rsidR="001E4A14" w:rsidRDefault="001E4A14" w:rsidP="003A56B6"/>
    <w:p w14:paraId="41C06942" w14:textId="6F3C9F07" w:rsidR="003A56B6" w:rsidRDefault="003A56B6" w:rsidP="003A56B6">
      <w:r>
        <w:t xml:space="preserve">Dáša </w:t>
      </w:r>
      <w:proofErr w:type="spellStart"/>
      <w:r>
        <w:t>Palátková</w:t>
      </w:r>
      <w:proofErr w:type="spellEnd"/>
      <w:r w:rsidR="001E4A14">
        <w:t>, květen 2022</w:t>
      </w:r>
      <w:r>
        <w:t xml:space="preserve">  </w:t>
      </w:r>
    </w:p>
    <w:p w14:paraId="6F3FC2E0" w14:textId="2BB728A3" w:rsidR="007A7FB1" w:rsidRPr="003A56B6" w:rsidRDefault="007A7FB1" w:rsidP="003A56B6"/>
    <w:sectPr w:rsidR="007A7FB1" w:rsidRPr="003A56B6" w:rsidSect="00355A0D">
      <w:headerReference w:type="default" r:id="rId10"/>
      <w:footerReference w:type="default" r:id="rId11"/>
      <w:pgSz w:w="11906" w:h="16838"/>
      <w:pgMar w:top="2977" w:right="1417" w:bottom="1702" w:left="1417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E5B1" w14:textId="77777777" w:rsidR="006A5BDE" w:rsidRDefault="006A5BDE" w:rsidP="005B791B">
      <w:r>
        <w:separator/>
      </w:r>
    </w:p>
  </w:endnote>
  <w:endnote w:type="continuationSeparator" w:id="0">
    <w:p w14:paraId="16DB7A2B" w14:textId="77777777" w:rsidR="006A5BDE" w:rsidRDefault="006A5BDE" w:rsidP="005B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6400" w14:textId="3B31517C" w:rsidR="005B791B" w:rsidRPr="004E779A" w:rsidRDefault="00361D95" w:rsidP="00355A0D">
    <w:pPr>
      <w:pStyle w:val="Zpat"/>
      <w:rPr>
        <w:rFonts w:ascii="Arial" w:hAnsi="Arial" w:cs="Arial"/>
        <w:color w:val="1666A4"/>
        <w:sz w:val="17"/>
        <w:szCs w:val="17"/>
      </w:rPr>
    </w:pPr>
    <w:r w:rsidRPr="009D3D10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709E86E2" wp14:editId="2860716F">
          <wp:simplePos x="0" y="0"/>
          <wp:positionH relativeFrom="column">
            <wp:posOffset>1209040</wp:posOffset>
          </wp:positionH>
          <wp:positionV relativeFrom="paragraph">
            <wp:posOffset>-26670</wp:posOffset>
          </wp:positionV>
          <wp:extent cx="176530" cy="166370"/>
          <wp:effectExtent l="0" t="0" r="0" b="5080"/>
          <wp:wrapNone/>
          <wp:docPr id="164" name="Obrázek 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" cy="16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3D10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04E24E5A" wp14:editId="54CBC564">
          <wp:simplePos x="0" y="0"/>
          <wp:positionH relativeFrom="column">
            <wp:posOffset>2388317</wp:posOffset>
          </wp:positionH>
          <wp:positionV relativeFrom="paragraph">
            <wp:posOffset>-16510</wp:posOffset>
          </wp:positionV>
          <wp:extent cx="190500" cy="158115"/>
          <wp:effectExtent l="0" t="0" r="0" b="0"/>
          <wp:wrapNone/>
          <wp:docPr id="163" name="Obrázek 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" cy="158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5A0D" w:rsidRPr="009D3D10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2F44B257" wp14:editId="423CB4F1">
          <wp:simplePos x="0" y="0"/>
          <wp:positionH relativeFrom="margin">
            <wp:align>right</wp:align>
          </wp:positionH>
          <wp:positionV relativeFrom="paragraph">
            <wp:posOffset>-398145</wp:posOffset>
          </wp:positionV>
          <wp:extent cx="838835" cy="533400"/>
          <wp:effectExtent l="0" t="0" r="0" b="0"/>
          <wp:wrapNone/>
          <wp:docPr id="162" name="Obrázek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A0D" w:rsidRPr="009D3D10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C3F797F" wp14:editId="251A7BB4">
          <wp:simplePos x="0" y="0"/>
          <wp:positionH relativeFrom="margin">
            <wp:posOffset>-16021</wp:posOffset>
          </wp:positionH>
          <wp:positionV relativeFrom="paragraph">
            <wp:posOffset>-30688</wp:posOffset>
          </wp:positionV>
          <wp:extent cx="170692" cy="170692"/>
          <wp:effectExtent l="0" t="0" r="1270" b="1270"/>
          <wp:wrapNone/>
          <wp:docPr id="165" name="Obrázek 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54" cy="182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D10">
      <w:rPr>
        <w:rFonts w:ascii="Arial" w:hAnsi="Arial" w:cs="Arial"/>
        <w:sz w:val="18"/>
        <w:szCs w:val="18"/>
      </w:rPr>
      <w:t xml:space="preserve">       </w:t>
    </w:r>
    <w:r>
      <w:rPr>
        <w:rFonts w:ascii="Arial" w:hAnsi="Arial" w:cs="Arial"/>
        <w:sz w:val="18"/>
        <w:szCs w:val="18"/>
      </w:rPr>
      <w:t xml:space="preserve"> </w:t>
    </w:r>
    <w:r w:rsidR="009D3D10" w:rsidRPr="004E779A">
      <w:rPr>
        <w:rFonts w:ascii="Arial" w:hAnsi="Arial" w:cs="Arial"/>
        <w:color w:val="1666A4"/>
        <w:sz w:val="17"/>
        <w:szCs w:val="17"/>
      </w:rPr>
      <w:t xml:space="preserve">@Krkonoše.eu    </w:t>
    </w:r>
    <w:r w:rsidR="00355A0D" w:rsidRPr="004E779A">
      <w:rPr>
        <w:rFonts w:ascii="Arial" w:hAnsi="Arial" w:cs="Arial"/>
        <w:color w:val="1666A4"/>
        <w:sz w:val="17"/>
        <w:szCs w:val="17"/>
      </w:rPr>
      <w:t xml:space="preserve">         </w:t>
    </w:r>
    <w:r w:rsidRPr="004E779A">
      <w:rPr>
        <w:rFonts w:ascii="Arial" w:hAnsi="Arial" w:cs="Arial"/>
        <w:color w:val="1666A4"/>
        <w:sz w:val="17"/>
        <w:szCs w:val="17"/>
      </w:rPr>
      <w:t xml:space="preserve">    </w:t>
    </w:r>
    <w:r w:rsidR="009D3D10" w:rsidRPr="004E779A">
      <w:rPr>
        <w:rFonts w:ascii="Arial" w:hAnsi="Arial" w:cs="Arial"/>
        <w:color w:val="1666A4"/>
        <w:sz w:val="17"/>
        <w:szCs w:val="17"/>
      </w:rPr>
      <w:t xml:space="preserve">@krkonoseeu    </w:t>
    </w:r>
    <w:r w:rsidR="00355A0D" w:rsidRPr="004E779A">
      <w:rPr>
        <w:rFonts w:ascii="Arial" w:hAnsi="Arial" w:cs="Arial"/>
        <w:color w:val="1666A4"/>
        <w:sz w:val="17"/>
        <w:szCs w:val="17"/>
      </w:rPr>
      <w:t xml:space="preserve">         </w:t>
    </w:r>
    <w:r w:rsidRPr="004E779A">
      <w:rPr>
        <w:rFonts w:ascii="Arial" w:hAnsi="Arial" w:cs="Arial"/>
        <w:color w:val="1666A4"/>
        <w:sz w:val="17"/>
        <w:szCs w:val="17"/>
      </w:rPr>
      <w:t xml:space="preserve">    </w:t>
    </w:r>
    <w:r w:rsidR="009D3D10" w:rsidRPr="004E779A">
      <w:rPr>
        <w:rFonts w:ascii="Arial" w:hAnsi="Arial" w:cs="Arial"/>
        <w:color w:val="1666A4"/>
        <w:sz w:val="17"/>
        <w:szCs w:val="17"/>
      </w:rPr>
      <w:t>@krkonose_eu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2730" w14:textId="77777777" w:rsidR="006A5BDE" w:rsidRDefault="006A5BDE" w:rsidP="005B791B">
      <w:r>
        <w:separator/>
      </w:r>
    </w:p>
  </w:footnote>
  <w:footnote w:type="continuationSeparator" w:id="0">
    <w:p w14:paraId="183FB92D" w14:textId="77777777" w:rsidR="006A5BDE" w:rsidRDefault="006A5BDE" w:rsidP="005B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E41DE" w14:textId="4F91494E" w:rsidR="00101E06" w:rsidRPr="00101E06" w:rsidRDefault="00101E06" w:rsidP="00101E06">
    <w:pPr>
      <w:rPr>
        <w:rFonts w:ascii="Arial" w:hAnsi="Arial" w:cs="Arial"/>
        <w:b/>
        <w:bCs/>
        <w:sz w:val="17"/>
        <w:szCs w:val="17"/>
      </w:rPr>
    </w:pPr>
    <w:r w:rsidRPr="00361D95">
      <w:rPr>
        <w:noProof/>
        <w:sz w:val="17"/>
        <w:szCs w:val="17"/>
      </w:rPr>
      <w:drawing>
        <wp:anchor distT="0" distB="0" distL="114300" distR="114300" simplePos="0" relativeHeight="251658240" behindDoc="1" locked="0" layoutInCell="1" allowOverlap="1" wp14:anchorId="15A37044" wp14:editId="20881F92">
          <wp:simplePos x="0" y="0"/>
          <wp:positionH relativeFrom="column">
            <wp:posOffset>4986655</wp:posOffset>
          </wp:positionH>
          <wp:positionV relativeFrom="paragraph">
            <wp:posOffset>5080</wp:posOffset>
          </wp:positionV>
          <wp:extent cx="886351" cy="891961"/>
          <wp:effectExtent l="0" t="0" r="9525" b="3810"/>
          <wp:wrapNone/>
          <wp:docPr id="161" name="Obrázek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351" cy="891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1E06">
      <w:rPr>
        <w:rFonts w:ascii="Arial" w:hAnsi="Arial" w:cs="Arial"/>
        <w:b/>
        <w:bCs/>
        <w:sz w:val="17"/>
        <w:szCs w:val="17"/>
      </w:rPr>
      <w:t xml:space="preserve">Krkonoše </w:t>
    </w:r>
    <w:r w:rsidRPr="00361D95">
      <w:rPr>
        <w:rFonts w:ascii="Arial" w:hAnsi="Arial" w:cs="Arial"/>
        <w:b/>
        <w:bCs/>
        <w:sz w:val="17"/>
        <w:szCs w:val="17"/>
      </w:rPr>
      <w:t>–</w:t>
    </w:r>
    <w:r w:rsidRPr="00101E06">
      <w:rPr>
        <w:rFonts w:ascii="Arial" w:hAnsi="Arial" w:cs="Arial"/>
        <w:b/>
        <w:bCs/>
        <w:sz w:val="17"/>
        <w:szCs w:val="17"/>
      </w:rPr>
      <w:t xml:space="preserve"> svazek měst a obcí</w:t>
    </w:r>
  </w:p>
  <w:p w14:paraId="4971B112" w14:textId="59C77239" w:rsidR="00101E06" w:rsidRPr="00101E06" w:rsidRDefault="00101E06" w:rsidP="00101E06">
    <w:pPr>
      <w:rPr>
        <w:rFonts w:ascii="Arial" w:hAnsi="Arial" w:cs="Arial"/>
        <w:sz w:val="17"/>
        <w:szCs w:val="17"/>
      </w:rPr>
    </w:pPr>
    <w:r w:rsidRPr="00101E06">
      <w:rPr>
        <w:rFonts w:ascii="Arial" w:hAnsi="Arial" w:cs="Arial"/>
        <w:sz w:val="17"/>
        <w:szCs w:val="17"/>
      </w:rPr>
      <w:t>oblastní destinační společnost</w:t>
    </w:r>
  </w:p>
  <w:p w14:paraId="6A938C37" w14:textId="3A4DE7EE" w:rsidR="00101E06" w:rsidRPr="00101E06" w:rsidRDefault="00101E06" w:rsidP="00101E06">
    <w:pPr>
      <w:rPr>
        <w:rFonts w:ascii="Arial" w:hAnsi="Arial" w:cs="Arial"/>
        <w:sz w:val="17"/>
        <w:szCs w:val="17"/>
      </w:rPr>
    </w:pPr>
    <w:r w:rsidRPr="00101E06">
      <w:rPr>
        <w:rFonts w:ascii="Arial" w:hAnsi="Arial" w:cs="Arial"/>
        <w:sz w:val="17"/>
        <w:szCs w:val="17"/>
      </w:rPr>
      <w:t>Zámek 1, 543 01 Vrchlabí</w:t>
    </w:r>
  </w:p>
  <w:p w14:paraId="397700DC" w14:textId="1CA50C86" w:rsidR="00101E06" w:rsidRPr="00101E06" w:rsidRDefault="00101E06" w:rsidP="00101E06">
    <w:pPr>
      <w:rPr>
        <w:rFonts w:ascii="Arial" w:hAnsi="Arial" w:cs="Arial"/>
        <w:sz w:val="17"/>
        <w:szCs w:val="17"/>
      </w:rPr>
    </w:pPr>
    <w:r w:rsidRPr="00101E06">
      <w:rPr>
        <w:rFonts w:ascii="Arial" w:hAnsi="Arial" w:cs="Arial"/>
        <w:sz w:val="17"/>
        <w:szCs w:val="17"/>
      </w:rPr>
      <w:t>IČ: 701 57 898</w:t>
    </w:r>
  </w:p>
  <w:p w14:paraId="2568BA76" w14:textId="775E6085" w:rsidR="00101E06" w:rsidRPr="00101E06" w:rsidRDefault="00101E06" w:rsidP="00101E06">
    <w:pPr>
      <w:rPr>
        <w:rFonts w:ascii="Arial" w:hAnsi="Arial" w:cs="Arial"/>
        <w:sz w:val="17"/>
        <w:szCs w:val="17"/>
      </w:rPr>
    </w:pPr>
    <w:r w:rsidRPr="00101E06">
      <w:rPr>
        <w:rFonts w:ascii="Arial" w:hAnsi="Arial" w:cs="Arial"/>
        <w:sz w:val="17"/>
        <w:szCs w:val="17"/>
      </w:rPr>
      <w:t>svazek@krkonose.eu​​​</w:t>
    </w:r>
  </w:p>
  <w:p w14:paraId="3DC5FFBC" w14:textId="5D765994" w:rsidR="00101E06" w:rsidRPr="00101E06" w:rsidRDefault="00101E06" w:rsidP="00101E06">
    <w:pPr>
      <w:rPr>
        <w:rFonts w:ascii="Arial" w:hAnsi="Arial" w:cs="Arial"/>
        <w:sz w:val="17"/>
        <w:szCs w:val="17"/>
      </w:rPr>
    </w:pPr>
    <w:r w:rsidRPr="00101E06">
      <w:rPr>
        <w:rFonts w:ascii="Arial" w:hAnsi="Arial" w:cs="Arial"/>
        <w:sz w:val="17"/>
        <w:szCs w:val="17"/>
      </w:rPr>
      <w:t>Turismus: www.krkonose.eu</w:t>
    </w:r>
    <w:r w:rsidRPr="00101E06">
      <w:rPr>
        <w:rFonts w:ascii="Arial" w:hAnsi="Arial" w:cs="Arial"/>
        <w:sz w:val="17"/>
        <w:szCs w:val="17"/>
      </w:rPr>
      <w:br/>
      <w:t>DMO: www.svazek.krkonose.eu</w:t>
    </w:r>
  </w:p>
  <w:p w14:paraId="498E4245" w14:textId="6AF83835" w:rsidR="005B791B" w:rsidRDefault="005B791B">
    <w:pPr>
      <w:pStyle w:val="Zhlav"/>
    </w:pPr>
  </w:p>
  <w:p w14:paraId="2F5D90F7" w14:textId="77777777" w:rsidR="005B791B" w:rsidRDefault="005B79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248B5"/>
    <w:multiLevelType w:val="hybridMultilevel"/>
    <w:tmpl w:val="C5F27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E0C18"/>
    <w:multiLevelType w:val="hybridMultilevel"/>
    <w:tmpl w:val="46708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41B09"/>
    <w:multiLevelType w:val="hybridMultilevel"/>
    <w:tmpl w:val="7D1AB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1B"/>
    <w:rsid w:val="000B21BB"/>
    <w:rsid w:val="00101E06"/>
    <w:rsid w:val="001C5AD2"/>
    <w:rsid w:val="001E4A14"/>
    <w:rsid w:val="002E0AFB"/>
    <w:rsid w:val="00311BF8"/>
    <w:rsid w:val="00333F25"/>
    <w:rsid w:val="00355A0D"/>
    <w:rsid w:val="00361D95"/>
    <w:rsid w:val="003973F7"/>
    <w:rsid w:val="003A56B6"/>
    <w:rsid w:val="003B0A18"/>
    <w:rsid w:val="00490BEE"/>
    <w:rsid w:val="004E5337"/>
    <w:rsid w:val="004E779A"/>
    <w:rsid w:val="00545905"/>
    <w:rsid w:val="005B791B"/>
    <w:rsid w:val="005E4AE6"/>
    <w:rsid w:val="006773AD"/>
    <w:rsid w:val="006A5BDE"/>
    <w:rsid w:val="006A74AD"/>
    <w:rsid w:val="006E74A2"/>
    <w:rsid w:val="00756894"/>
    <w:rsid w:val="007A7FB1"/>
    <w:rsid w:val="00810D95"/>
    <w:rsid w:val="008177B1"/>
    <w:rsid w:val="00864C1A"/>
    <w:rsid w:val="00884929"/>
    <w:rsid w:val="009D2B49"/>
    <w:rsid w:val="009D3D10"/>
    <w:rsid w:val="009E619F"/>
    <w:rsid w:val="00B35257"/>
    <w:rsid w:val="00B55920"/>
    <w:rsid w:val="00BE3414"/>
    <w:rsid w:val="00F56649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68249"/>
  <w15:chartTrackingRefBased/>
  <w15:docId w15:val="{6026DEC6-2339-48D8-AFDB-0219F606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0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79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91B"/>
  </w:style>
  <w:style w:type="paragraph" w:styleId="Zpat">
    <w:name w:val="footer"/>
    <w:basedOn w:val="Normln"/>
    <w:link w:val="ZpatChar"/>
    <w:uiPriority w:val="99"/>
    <w:unhideWhenUsed/>
    <w:rsid w:val="005B79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791B"/>
  </w:style>
  <w:style w:type="character" w:styleId="Hypertextovodkaz">
    <w:name w:val="Hyperlink"/>
    <w:basedOn w:val="Standardnpsmoodstavce"/>
    <w:uiPriority w:val="99"/>
    <w:unhideWhenUsed/>
    <w:rsid w:val="00101E0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6649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F56649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8177B1"/>
    <w:rPr>
      <w:color w:val="605E5C"/>
      <w:shd w:val="clear" w:color="auto" w:fill="E1DFDD"/>
    </w:rPr>
  </w:style>
  <w:style w:type="character" w:styleId="Siln">
    <w:name w:val="Strong"/>
    <w:basedOn w:val="Standardnpsmoodstavce"/>
    <w:qFormat/>
    <w:rsid w:val="002E0AFB"/>
    <w:rPr>
      <w:b/>
      <w:bCs/>
    </w:rPr>
  </w:style>
  <w:style w:type="character" w:customStyle="1" w:styleId="markedcontent">
    <w:name w:val="markedcontent"/>
    <w:basedOn w:val="Standardnpsmoodstavce"/>
    <w:rsid w:val="000B2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konose.eu/doporucene-cyklovylet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konose.eu/krkonosske-cyklobus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py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Škodný</dc:creator>
  <cp:keywords/>
  <dc:description/>
  <cp:lastModifiedBy>PC</cp:lastModifiedBy>
  <cp:revision>2</cp:revision>
  <cp:lastPrinted>2020-09-08T17:09:00Z</cp:lastPrinted>
  <dcterms:created xsi:type="dcterms:W3CDTF">2022-05-16T08:06:00Z</dcterms:created>
  <dcterms:modified xsi:type="dcterms:W3CDTF">2022-05-16T08:06:00Z</dcterms:modified>
</cp:coreProperties>
</file>